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97A" w:rsidRDefault="000B597A" w:rsidP="000B597A">
      <w:pPr>
        <w:pStyle w:val="1"/>
        <w:numPr>
          <w:ilvl w:val="0"/>
          <w:numId w:val="0"/>
        </w:numPr>
        <w:ind w:left="425" w:hanging="425"/>
        <w:jc w:val="center"/>
      </w:pPr>
      <w:bookmarkStart w:id="0" w:name="_Toc37071879"/>
      <w:r>
        <w:rPr>
          <w:rFonts w:hint="eastAsia"/>
        </w:rPr>
        <w:t>別紙</w:t>
      </w:r>
      <w:r>
        <w:rPr>
          <w:rFonts w:hint="eastAsia"/>
        </w:rPr>
        <w:t>2</w:t>
      </w:r>
      <w:r>
        <w:rPr>
          <w:rFonts w:hint="eastAsia"/>
        </w:rPr>
        <w:t xml:space="preserve">　○○○アプリケーション利用規約</w:t>
      </w:r>
      <w:bookmarkEnd w:id="0"/>
    </w:p>
    <w:p w:rsidR="000B597A" w:rsidRDefault="000B597A" w:rsidP="000B597A">
      <w:pPr>
        <w:ind w:firstLine="210"/>
      </w:pPr>
      <w:r>
        <w:rPr>
          <w:rFonts w:hint="eastAsia"/>
        </w:rPr>
        <w:t>○○○アプリケーション（以下，「本アプリ」といいます。）は，神戸市（以下，「市」といいます。）が○○を目的として開発したものであり，市の○○情報や○○情報を提供します。</w:t>
      </w:r>
    </w:p>
    <w:p w:rsidR="000B597A" w:rsidRDefault="000B597A" w:rsidP="000B597A">
      <w:pPr>
        <w:ind w:firstLineChars="0" w:firstLine="0"/>
      </w:pPr>
    </w:p>
    <w:p w:rsidR="000B597A" w:rsidRDefault="000B597A" w:rsidP="000B597A">
      <w:pPr>
        <w:ind w:firstLineChars="0" w:firstLine="0"/>
      </w:pPr>
      <w:r>
        <w:rPr>
          <w:rFonts w:hint="eastAsia"/>
        </w:rPr>
        <w:t>第１条（定義）</w:t>
      </w:r>
    </w:p>
    <w:p w:rsidR="000B597A" w:rsidRDefault="000B597A" w:rsidP="000B597A">
      <w:pPr>
        <w:ind w:firstLine="210"/>
      </w:pPr>
      <w:r>
        <w:rPr>
          <w:rFonts w:hint="eastAsia"/>
        </w:rPr>
        <w:t>本利用規約は，本アプリを利用するために必要な事項を定めるものです。本利用規約に同意した方に限り，本アプリを利用できるものとし，本アプリの利用を開始した時点で，本利用規約に同意したものとみなします。</w:t>
      </w:r>
    </w:p>
    <w:p w:rsidR="000B597A" w:rsidRDefault="000B597A" w:rsidP="000B597A">
      <w:pPr>
        <w:ind w:firstLineChars="0" w:firstLine="0"/>
      </w:pPr>
    </w:p>
    <w:p w:rsidR="000B597A" w:rsidRDefault="000B597A" w:rsidP="000B597A">
      <w:pPr>
        <w:ind w:firstLineChars="0" w:firstLine="0"/>
      </w:pPr>
      <w:r>
        <w:rPr>
          <w:rFonts w:hint="eastAsia"/>
        </w:rPr>
        <w:t>第２条（プライバシーポリシー）</w:t>
      </w:r>
    </w:p>
    <w:p w:rsidR="000B597A" w:rsidRDefault="000B597A" w:rsidP="000B597A">
      <w:pPr>
        <w:ind w:firstLine="210"/>
      </w:pPr>
      <w:r>
        <w:rPr>
          <w:rFonts w:hint="eastAsia"/>
        </w:rPr>
        <w:t>本アプリ及び本アプリに関するサービスにおける利用者の個人情報または個人情報に該当しうる情報（以下，「利用者情報」といいます。）の取り扱いを定めたプライバシーポリシー及び神戸市個人情報保護条例については，以下の</w:t>
      </w:r>
      <w:r>
        <w:t>URLから確認してください。</w:t>
      </w:r>
    </w:p>
    <w:p w:rsidR="000B597A" w:rsidRDefault="000B597A" w:rsidP="000B597A">
      <w:pPr>
        <w:pStyle w:val="a3"/>
        <w:numPr>
          <w:ilvl w:val="0"/>
          <w:numId w:val="2"/>
        </w:numPr>
        <w:ind w:leftChars="0" w:firstLineChars="0"/>
      </w:pPr>
      <w:r>
        <w:t>本アプリのプライバシーポリシー</w:t>
      </w:r>
    </w:p>
    <w:p w:rsidR="000B597A" w:rsidRDefault="000B597A" w:rsidP="000B597A">
      <w:pPr>
        <w:ind w:firstLine="210"/>
      </w:pPr>
      <w:r>
        <w:t>http://www.city.kobe.lg.jp/xxxx/xxxx/</w:t>
      </w:r>
    </w:p>
    <w:p w:rsidR="000B597A" w:rsidRDefault="000B597A" w:rsidP="000B597A">
      <w:pPr>
        <w:pStyle w:val="a3"/>
        <w:numPr>
          <w:ilvl w:val="0"/>
          <w:numId w:val="2"/>
        </w:numPr>
        <w:ind w:leftChars="0" w:firstLineChars="0"/>
      </w:pPr>
      <w:r>
        <w:t>神戸市個人情報保護条例</w:t>
      </w:r>
    </w:p>
    <w:p w:rsidR="000B597A" w:rsidRDefault="000B597A" w:rsidP="000B597A">
      <w:pPr>
        <w:ind w:firstLine="210"/>
      </w:pPr>
      <w:r w:rsidRPr="007E1865">
        <w:t>https://www.city.kobe.lg.jp/a63551/shise/joho/hogo/kojinjohohogo.html</w:t>
      </w:r>
    </w:p>
    <w:p w:rsidR="000B597A" w:rsidRDefault="000B597A" w:rsidP="000B597A">
      <w:pPr>
        <w:ind w:firstLineChars="0" w:firstLine="0"/>
      </w:pPr>
    </w:p>
    <w:p w:rsidR="000B597A" w:rsidRDefault="000B597A" w:rsidP="000B597A">
      <w:pPr>
        <w:ind w:firstLineChars="0" w:firstLine="0"/>
      </w:pPr>
      <w:r>
        <w:rPr>
          <w:rFonts w:hint="eastAsia"/>
        </w:rPr>
        <w:t>第３条（利用環境）</w:t>
      </w:r>
    </w:p>
    <w:p w:rsidR="000B597A" w:rsidRDefault="000B597A" w:rsidP="000B597A">
      <w:pPr>
        <w:ind w:firstLine="210"/>
      </w:pPr>
      <w:r>
        <w:rPr>
          <w:rFonts w:hint="eastAsia"/>
        </w:rPr>
        <w:t>本アプリの利用は無料ですが，本アプリの利用に伴う通信費用その他一切の費用については，利用者の負担となります。</w:t>
      </w:r>
    </w:p>
    <w:p w:rsidR="000B597A" w:rsidRDefault="000B597A" w:rsidP="000B597A">
      <w:pPr>
        <w:ind w:firstLineChars="0" w:firstLine="0"/>
      </w:pPr>
    </w:p>
    <w:p w:rsidR="000B597A" w:rsidRDefault="000B597A" w:rsidP="000B597A">
      <w:pPr>
        <w:ind w:firstLineChars="0" w:firstLine="0"/>
      </w:pPr>
      <w:r>
        <w:rPr>
          <w:rFonts w:hint="eastAsia"/>
        </w:rPr>
        <w:t>第４条（禁止事項）</w:t>
      </w:r>
    </w:p>
    <w:p w:rsidR="000B597A" w:rsidRDefault="000B597A" w:rsidP="000B597A">
      <w:pPr>
        <w:ind w:firstLine="210"/>
      </w:pPr>
      <w:r>
        <w:rPr>
          <w:rFonts w:hint="eastAsia"/>
        </w:rPr>
        <w:t>利用者は，本アプリの利用にあたり，次の各号の行為を行ってはいけません。</w:t>
      </w:r>
    </w:p>
    <w:p w:rsidR="000B597A" w:rsidRDefault="000B597A" w:rsidP="000B597A">
      <w:pPr>
        <w:pStyle w:val="a3"/>
        <w:numPr>
          <w:ilvl w:val="0"/>
          <w:numId w:val="3"/>
        </w:numPr>
        <w:ind w:leftChars="0" w:firstLineChars="0"/>
      </w:pPr>
      <w:r>
        <w:t>市のサービス運営を妨害すること</w:t>
      </w:r>
    </w:p>
    <w:p w:rsidR="000B597A" w:rsidRDefault="000B597A" w:rsidP="000B597A">
      <w:pPr>
        <w:pStyle w:val="a3"/>
        <w:numPr>
          <w:ilvl w:val="0"/>
          <w:numId w:val="3"/>
        </w:numPr>
        <w:ind w:leftChars="0" w:firstLineChars="0"/>
      </w:pPr>
      <w:r>
        <w:t>本アプリを商業・営利目的のために利用すること</w:t>
      </w:r>
    </w:p>
    <w:p w:rsidR="000B597A" w:rsidRDefault="000B597A" w:rsidP="000B597A">
      <w:pPr>
        <w:pStyle w:val="a3"/>
        <w:numPr>
          <w:ilvl w:val="0"/>
          <w:numId w:val="3"/>
        </w:numPr>
        <w:ind w:leftChars="0" w:firstLineChars="0"/>
      </w:pPr>
      <w:r>
        <w:t>法令、公序良俗または本利用規約等に違反する行為</w:t>
      </w:r>
    </w:p>
    <w:p w:rsidR="000B597A" w:rsidRDefault="000B597A" w:rsidP="000B597A">
      <w:pPr>
        <w:pStyle w:val="a3"/>
        <w:numPr>
          <w:ilvl w:val="0"/>
          <w:numId w:val="3"/>
        </w:numPr>
        <w:ind w:leftChars="0" w:firstLineChars="0"/>
      </w:pPr>
      <w:r>
        <w:t>その他市が不適当と判断する行為</w:t>
      </w:r>
    </w:p>
    <w:p w:rsidR="000B597A" w:rsidRDefault="000B597A" w:rsidP="000B597A">
      <w:pPr>
        <w:ind w:firstLineChars="0" w:firstLine="0"/>
      </w:pPr>
    </w:p>
    <w:p w:rsidR="000B597A" w:rsidRDefault="000B597A" w:rsidP="000B597A">
      <w:pPr>
        <w:ind w:firstLineChars="0" w:firstLine="0"/>
      </w:pPr>
      <w:r>
        <w:rPr>
          <w:rFonts w:hint="eastAsia"/>
        </w:rPr>
        <w:t>第５条（免責）</w:t>
      </w:r>
    </w:p>
    <w:p w:rsidR="000B597A" w:rsidRDefault="000B597A" w:rsidP="000B597A">
      <w:pPr>
        <w:ind w:firstLine="210"/>
      </w:pPr>
      <w:r>
        <w:rPr>
          <w:rFonts w:hint="eastAsia"/>
        </w:rPr>
        <w:t>本アプリの動作及び本アプリで提供する情報の正確性，最新性，有用性等については万全を期していますが，完全性を保証するものではありません。本アプリの利用に伴い利用者が損害を被った場合または第三者に損害を与えた場合においても，市は一切の責任を負わないものとします。</w:t>
      </w:r>
    </w:p>
    <w:p w:rsidR="000B597A" w:rsidRDefault="000B597A" w:rsidP="000B597A">
      <w:pPr>
        <w:ind w:firstLineChars="0" w:firstLine="0"/>
      </w:pPr>
    </w:p>
    <w:p w:rsidR="000B597A" w:rsidRDefault="000B597A" w:rsidP="000B597A">
      <w:pPr>
        <w:ind w:firstLineChars="0" w:firstLine="0"/>
      </w:pPr>
      <w:r>
        <w:rPr>
          <w:rFonts w:hint="eastAsia"/>
        </w:rPr>
        <w:t>第６条（著作権の取り扱い）</w:t>
      </w:r>
    </w:p>
    <w:p w:rsidR="000B597A" w:rsidRDefault="000B597A" w:rsidP="000B597A">
      <w:pPr>
        <w:ind w:firstLine="210"/>
      </w:pPr>
      <w:r>
        <w:rPr>
          <w:rFonts w:hint="eastAsia"/>
        </w:rPr>
        <w:t>本アプリに関する知的財産権及び権利は市に帰属します。また，本アプリで提供する情報に関する知的財産権及び権利は各情報提供者に帰属します。</w:t>
      </w:r>
    </w:p>
    <w:p w:rsidR="000B597A" w:rsidRDefault="000B597A" w:rsidP="000B597A">
      <w:pPr>
        <w:ind w:firstLineChars="0" w:firstLine="0"/>
      </w:pPr>
    </w:p>
    <w:p w:rsidR="000B597A" w:rsidRDefault="000B597A" w:rsidP="000B597A">
      <w:pPr>
        <w:ind w:firstLineChars="0" w:firstLine="0"/>
      </w:pPr>
      <w:r>
        <w:rPr>
          <w:rFonts w:hint="eastAsia"/>
        </w:rPr>
        <w:t>第７条（二次利用）</w:t>
      </w:r>
    </w:p>
    <w:p w:rsidR="000B597A" w:rsidRDefault="000B597A" w:rsidP="000B597A">
      <w:pPr>
        <w:ind w:firstLine="210"/>
      </w:pPr>
      <w:r>
        <w:rPr>
          <w:rFonts w:hint="eastAsia"/>
        </w:rPr>
        <w:t>本アプリ及び本アプリが提供する情報については，有償無償や加工の有無に関わらず，許可なく頒布，転載，出版，放送する行為等は禁止します。</w:t>
      </w:r>
    </w:p>
    <w:p w:rsidR="000B597A" w:rsidRDefault="000B597A" w:rsidP="000B597A">
      <w:pPr>
        <w:ind w:firstLineChars="0" w:firstLine="0"/>
      </w:pPr>
    </w:p>
    <w:p w:rsidR="000B597A" w:rsidRDefault="000B597A" w:rsidP="000B597A">
      <w:pPr>
        <w:ind w:firstLineChars="0" w:firstLine="0"/>
      </w:pPr>
      <w:r>
        <w:rPr>
          <w:rFonts w:hint="eastAsia"/>
        </w:rPr>
        <w:t>第８条（サービスの中断，変更，廃止）</w:t>
      </w:r>
    </w:p>
    <w:p w:rsidR="000B597A" w:rsidRDefault="000B597A" w:rsidP="000B597A">
      <w:pPr>
        <w:ind w:firstLine="210"/>
      </w:pPr>
      <w:r>
        <w:rPr>
          <w:rFonts w:hint="eastAsia"/>
        </w:rPr>
        <w:t>市は，本アプリ及び本アプリに関するサービスの全部または一部を事前の通知なく中断，変更または廃止することができるものとします。</w:t>
      </w:r>
    </w:p>
    <w:p w:rsidR="000B597A" w:rsidRDefault="000B597A" w:rsidP="000B597A">
      <w:pPr>
        <w:ind w:firstLineChars="0" w:firstLine="0"/>
      </w:pPr>
    </w:p>
    <w:p w:rsidR="000B597A" w:rsidRDefault="000B597A" w:rsidP="000B597A">
      <w:pPr>
        <w:ind w:firstLineChars="0" w:firstLine="0"/>
      </w:pPr>
      <w:r>
        <w:rPr>
          <w:rFonts w:hint="eastAsia"/>
        </w:rPr>
        <w:t>第９条（利用規約の変更）</w:t>
      </w:r>
    </w:p>
    <w:p w:rsidR="000B597A" w:rsidRPr="00D124BF" w:rsidRDefault="000B597A" w:rsidP="000B597A">
      <w:pPr>
        <w:ind w:firstLine="210"/>
      </w:pPr>
      <w:r>
        <w:rPr>
          <w:rFonts w:hint="eastAsia"/>
        </w:rPr>
        <w:t>市は，事前の通知なく本利用規約を変更することがあります。利用規約の変更を行った場合は，市が適切と判断する方法で利用者に通知または公表するとともに，重要なものについてはバージョンアップ後の初回起動時に通知し，改めて同意を取得します。</w:t>
      </w:r>
    </w:p>
    <w:p w:rsidR="000B597A" w:rsidRDefault="000B597A" w:rsidP="000B597A">
      <w:pPr>
        <w:ind w:firstLine="210"/>
      </w:pPr>
    </w:p>
    <w:p w:rsidR="00CD33EF" w:rsidRDefault="00CD33EF">
      <w:pPr>
        <w:ind w:firstLine="210"/>
      </w:pPr>
      <w:bookmarkStart w:id="1" w:name="_GoBack"/>
      <w:bookmarkEnd w:id="1"/>
    </w:p>
    <w:sectPr w:rsidR="00CD33EF" w:rsidSect="00D124BF">
      <w:footerReference w:type="default" r:id="rId5"/>
      <w:pgSz w:w="11906" w:h="16838"/>
      <w:pgMar w:top="1440" w:right="1077" w:bottom="1440" w:left="1077" w:header="851" w:footer="992" w:gutter="0"/>
      <w:pgNumType w:start="1"/>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565179"/>
      <w:docPartObj>
        <w:docPartGallery w:val="Page Numbers (Bottom of Page)"/>
        <w:docPartUnique/>
      </w:docPartObj>
    </w:sdtPr>
    <w:sdtEndPr/>
    <w:sdtContent>
      <w:p w:rsidR="004A4DD0" w:rsidRDefault="000B597A">
        <w:pPr>
          <w:pStyle w:val="a5"/>
          <w:ind w:firstLine="210"/>
          <w:jc w:val="center"/>
        </w:pPr>
        <w:r>
          <w:fldChar w:fldCharType="begin"/>
        </w:r>
        <w:r>
          <w:instrText>PAGE   \* MERGEFORMAT</w:instrText>
        </w:r>
        <w:r>
          <w:fldChar w:fldCharType="separate"/>
        </w:r>
        <w:r w:rsidRPr="000B597A">
          <w:rPr>
            <w:noProof/>
            <w:lang w:val="ja-JP"/>
          </w:rPr>
          <w:t>2</w:t>
        </w:r>
        <w:r>
          <w:fldChar w:fldCharType="end"/>
        </w:r>
      </w:p>
    </w:sdtContent>
  </w:sdt>
  <w:p w:rsidR="004A4DD0" w:rsidRDefault="000B597A" w:rsidP="008202A0">
    <w:pPr>
      <w:pStyle w:val="a5"/>
      <w:ind w:firstLineChars="0" w:firstLine="0"/>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14F6B"/>
    <w:multiLevelType w:val="multilevel"/>
    <w:tmpl w:val="AAA4C002"/>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1.%2.%3."/>
      <w:lvlJc w:val="left"/>
      <w:pPr>
        <w:ind w:left="709" w:hanging="709"/>
      </w:pPr>
      <w:rPr>
        <w:rFonts w:hint="eastAsia"/>
      </w:rPr>
    </w:lvl>
    <w:lvl w:ilvl="3">
      <w:start w:val="1"/>
      <w:numFmt w:val="decimal"/>
      <w:pStyle w:val="4"/>
      <w:lvlText w:val="%1.%2.%3.%4."/>
      <w:lvlJc w:val="left"/>
      <w:pPr>
        <w:ind w:left="851" w:hanging="851"/>
      </w:pPr>
      <w:rPr>
        <w:rFonts w:hint="eastAsia"/>
      </w:rPr>
    </w:lvl>
    <w:lvl w:ilvl="4">
      <w:start w:val="1"/>
      <w:numFmt w:val="decimal"/>
      <w:pStyle w:val="5"/>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 w15:restartNumberingAfterBreak="0">
    <w:nsid w:val="2A0E2315"/>
    <w:multiLevelType w:val="hybridMultilevel"/>
    <w:tmpl w:val="4ED813D2"/>
    <w:lvl w:ilvl="0" w:tplc="6B04F3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D47B47"/>
    <w:multiLevelType w:val="hybridMultilevel"/>
    <w:tmpl w:val="3A38C798"/>
    <w:lvl w:ilvl="0" w:tplc="6B04F3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7A"/>
    <w:rsid w:val="000B597A"/>
    <w:rsid w:val="002C244E"/>
    <w:rsid w:val="0037652A"/>
    <w:rsid w:val="00575464"/>
    <w:rsid w:val="005A14F9"/>
    <w:rsid w:val="00926EE0"/>
    <w:rsid w:val="00A77EB9"/>
    <w:rsid w:val="00AB4D6D"/>
    <w:rsid w:val="00CD3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031F4AA-6D2A-4A38-9A27-16C840E42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Meiryo U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97A"/>
    <w:pPr>
      <w:widowControl w:val="0"/>
      <w:ind w:firstLineChars="100" w:firstLine="240"/>
      <w:jc w:val="both"/>
    </w:pPr>
    <w:rPr>
      <w:sz w:val="21"/>
    </w:rPr>
  </w:style>
  <w:style w:type="paragraph" w:styleId="1">
    <w:name w:val="heading 1"/>
    <w:next w:val="a"/>
    <w:link w:val="10"/>
    <w:uiPriority w:val="9"/>
    <w:qFormat/>
    <w:rsid w:val="000B597A"/>
    <w:pPr>
      <w:keepNext/>
      <w:numPr>
        <w:numId w:val="1"/>
      </w:numPr>
      <w:outlineLvl w:val="0"/>
    </w:pPr>
    <w:rPr>
      <w:rFonts w:asciiTheme="majorHAnsi" w:hAnsiTheme="majorHAnsi" w:cstheme="majorBidi"/>
      <w:b/>
      <w:sz w:val="28"/>
      <w:szCs w:val="24"/>
    </w:rPr>
  </w:style>
  <w:style w:type="paragraph" w:styleId="2">
    <w:name w:val="heading 2"/>
    <w:basedOn w:val="a"/>
    <w:next w:val="a"/>
    <w:link w:val="20"/>
    <w:uiPriority w:val="9"/>
    <w:unhideWhenUsed/>
    <w:qFormat/>
    <w:rsid w:val="000B597A"/>
    <w:pPr>
      <w:keepNext/>
      <w:numPr>
        <w:ilvl w:val="1"/>
        <w:numId w:val="1"/>
      </w:numPr>
      <w:ind w:left="0" w:firstLineChars="0" w:firstLine="0"/>
      <w:outlineLvl w:val="1"/>
    </w:pPr>
    <w:rPr>
      <w:rFonts w:hAnsi="ＭＳ 明朝" w:cstheme="majorBidi"/>
      <w:b/>
      <w:sz w:val="24"/>
    </w:rPr>
  </w:style>
  <w:style w:type="paragraph" w:styleId="3">
    <w:name w:val="heading 3"/>
    <w:basedOn w:val="a"/>
    <w:next w:val="a"/>
    <w:link w:val="30"/>
    <w:uiPriority w:val="9"/>
    <w:unhideWhenUsed/>
    <w:qFormat/>
    <w:rsid w:val="000B597A"/>
    <w:pPr>
      <w:keepNext/>
      <w:numPr>
        <w:ilvl w:val="2"/>
        <w:numId w:val="1"/>
      </w:numPr>
      <w:ind w:left="0" w:firstLineChars="0" w:firstLine="0"/>
      <w:outlineLvl w:val="2"/>
    </w:pPr>
    <w:rPr>
      <w:rFonts w:hAnsi="ＭＳ 明朝" w:cstheme="majorBidi"/>
      <w:b/>
      <w:sz w:val="22"/>
    </w:rPr>
  </w:style>
  <w:style w:type="paragraph" w:styleId="4">
    <w:name w:val="heading 4"/>
    <w:basedOn w:val="a"/>
    <w:next w:val="a"/>
    <w:link w:val="40"/>
    <w:uiPriority w:val="9"/>
    <w:unhideWhenUsed/>
    <w:qFormat/>
    <w:rsid w:val="000B597A"/>
    <w:pPr>
      <w:keepNext/>
      <w:numPr>
        <w:ilvl w:val="3"/>
        <w:numId w:val="1"/>
      </w:numPr>
      <w:ind w:left="0" w:firstLineChars="0" w:firstLine="0"/>
      <w:outlineLvl w:val="3"/>
    </w:pPr>
    <w:rPr>
      <w:b/>
      <w:bCs/>
    </w:rPr>
  </w:style>
  <w:style w:type="paragraph" w:styleId="5">
    <w:name w:val="heading 5"/>
    <w:basedOn w:val="a"/>
    <w:next w:val="a"/>
    <w:link w:val="50"/>
    <w:uiPriority w:val="9"/>
    <w:unhideWhenUsed/>
    <w:qFormat/>
    <w:rsid w:val="000B597A"/>
    <w:pPr>
      <w:keepNext/>
      <w:numPr>
        <w:ilvl w:val="4"/>
        <w:numId w:val="1"/>
      </w:numPr>
      <w:spacing w:line="0" w:lineRule="atLeast"/>
      <w:ind w:left="0" w:firstLineChars="0" w:firstLine="0"/>
      <w:outlineLvl w:val="4"/>
    </w:pPr>
    <w:rPr>
      <w:rFonts w:hAnsi="ＭＳ 明朝"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B597A"/>
    <w:rPr>
      <w:rFonts w:asciiTheme="majorHAnsi" w:hAnsiTheme="majorHAnsi" w:cstheme="majorBidi"/>
      <w:b/>
      <w:sz w:val="28"/>
      <w:szCs w:val="24"/>
    </w:rPr>
  </w:style>
  <w:style w:type="character" w:customStyle="1" w:styleId="20">
    <w:name w:val="見出し 2 (文字)"/>
    <w:basedOn w:val="a0"/>
    <w:link w:val="2"/>
    <w:uiPriority w:val="9"/>
    <w:rsid w:val="000B597A"/>
    <w:rPr>
      <w:rFonts w:hAnsi="ＭＳ 明朝" w:cstheme="majorBidi"/>
      <w:b/>
    </w:rPr>
  </w:style>
  <w:style w:type="character" w:customStyle="1" w:styleId="30">
    <w:name w:val="見出し 3 (文字)"/>
    <w:basedOn w:val="a0"/>
    <w:link w:val="3"/>
    <w:uiPriority w:val="9"/>
    <w:rsid w:val="000B597A"/>
    <w:rPr>
      <w:rFonts w:hAnsi="ＭＳ 明朝" w:cstheme="majorBidi"/>
      <w:b/>
      <w:sz w:val="22"/>
    </w:rPr>
  </w:style>
  <w:style w:type="character" w:customStyle="1" w:styleId="40">
    <w:name w:val="見出し 4 (文字)"/>
    <w:basedOn w:val="a0"/>
    <w:link w:val="4"/>
    <w:uiPriority w:val="9"/>
    <w:rsid w:val="000B597A"/>
    <w:rPr>
      <w:b/>
      <w:bCs/>
      <w:sz w:val="21"/>
    </w:rPr>
  </w:style>
  <w:style w:type="character" w:customStyle="1" w:styleId="50">
    <w:name w:val="見出し 5 (文字)"/>
    <w:basedOn w:val="a0"/>
    <w:link w:val="5"/>
    <w:uiPriority w:val="9"/>
    <w:rsid w:val="000B597A"/>
    <w:rPr>
      <w:rFonts w:hAnsi="ＭＳ 明朝" w:cstheme="majorBidi"/>
      <w:sz w:val="21"/>
    </w:rPr>
  </w:style>
  <w:style w:type="paragraph" w:styleId="a3">
    <w:name w:val="List Paragraph"/>
    <w:basedOn w:val="a"/>
    <w:link w:val="a4"/>
    <w:uiPriority w:val="34"/>
    <w:rsid w:val="000B597A"/>
    <w:pPr>
      <w:ind w:leftChars="400" w:left="840"/>
    </w:pPr>
  </w:style>
  <w:style w:type="character" w:customStyle="1" w:styleId="a4">
    <w:name w:val="リスト段落 (文字)"/>
    <w:basedOn w:val="a0"/>
    <w:link w:val="a3"/>
    <w:uiPriority w:val="34"/>
    <w:rsid w:val="000B597A"/>
    <w:rPr>
      <w:sz w:val="21"/>
    </w:rPr>
  </w:style>
  <w:style w:type="paragraph" w:styleId="a5">
    <w:name w:val="footer"/>
    <w:basedOn w:val="a"/>
    <w:link w:val="a6"/>
    <w:uiPriority w:val="99"/>
    <w:unhideWhenUsed/>
    <w:rsid w:val="000B597A"/>
    <w:pPr>
      <w:tabs>
        <w:tab w:val="center" w:pos="4252"/>
        <w:tab w:val="right" w:pos="8504"/>
      </w:tabs>
      <w:snapToGrid w:val="0"/>
    </w:pPr>
  </w:style>
  <w:style w:type="character" w:customStyle="1" w:styleId="a6">
    <w:name w:val="フッター (文字)"/>
    <w:basedOn w:val="a0"/>
    <w:link w:val="a5"/>
    <w:uiPriority w:val="99"/>
    <w:rsid w:val="000B597A"/>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177</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大國 誠</dc:creator>
  <cp:keywords/>
  <dc:description/>
  <cp:lastModifiedBy>大國 誠</cp:lastModifiedBy>
  <cp:revision>1</cp:revision>
  <dcterms:created xsi:type="dcterms:W3CDTF">2020-05-31T23:59:00Z</dcterms:created>
  <dcterms:modified xsi:type="dcterms:W3CDTF">2020-06-01T00:00:00Z</dcterms:modified>
</cp:coreProperties>
</file>